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30" w:rsidRPr="00CA3249" w:rsidRDefault="00A15130" w:rsidP="00A1513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A15130" w:rsidRPr="00CA3249" w:rsidRDefault="00A15130" w:rsidP="00A15130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 xml:space="preserve">Տեխնիկական </w:t>
      </w:r>
      <w:r>
        <w:rPr>
          <w:rFonts w:ascii="GHEA Grapalat" w:hAnsi="GHEA Grapalat"/>
          <w:b/>
          <w:sz w:val="24"/>
          <w:szCs w:val="24"/>
          <w:lang w:val="hy-AM"/>
        </w:rPr>
        <w:t>առաջադրանք/</w:t>
      </w:r>
      <w:r w:rsidRPr="00CA3249">
        <w:rPr>
          <w:rFonts w:ascii="GHEA Grapalat" w:hAnsi="GHEA Grapalat"/>
          <w:b/>
          <w:sz w:val="24"/>
          <w:szCs w:val="24"/>
          <w:lang w:val="hy-AM"/>
        </w:rPr>
        <w:t>բնութագիր</w:t>
      </w:r>
    </w:p>
    <w:p w:rsidR="00A15130" w:rsidRPr="00E36786" w:rsidRDefault="00A15130" w:rsidP="00A15130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E36786">
        <w:rPr>
          <w:rFonts w:ascii="GHEA Grapalat" w:hAnsi="GHEA Grapalat"/>
          <w:i/>
          <w:sz w:val="20"/>
          <w:szCs w:val="20"/>
          <w:lang w:val="hy-AM"/>
        </w:rPr>
        <w:t>ՀՀ Արարատի մարզի Արարատ գյուղի թիվ 1՝</w:t>
      </w:r>
      <w:r w:rsidRPr="00E36786">
        <w:rPr>
          <w:rFonts w:ascii="GHEA Grapalat" w:hAnsi="GHEA Grapalat"/>
          <w:b/>
          <w:i/>
          <w:sz w:val="20"/>
          <w:szCs w:val="20"/>
          <w:lang w:val="hy-AM"/>
        </w:rPr>
        <w:t xml:space="preserve"> 864 աշ/տեղ </w:t>
      </w:r>
      <w:r w:rsidRPr="00E36786">
        <w:rPr>
          <w:rFonts w:ascii="GHEA Grapalat" w:hAnsi="GHEA Grapalat"/>
          <w:i/>
          <w:sz w:val="20"/>
          <w:szCs w:val="20"/>
          <w:lang w:val="hy-AM"/>
        </w:rPr>
        <w:t>միջնակարգ դպրոցի նոր շենքի կառուցման նախագծանախահաշվային փաստաթղթերի մշակման աշխատանքներ</w:t>
      </w:r>
    </w:p>
    <w:p w:rsidR="00A15130" w:rsidRPr="00CA3249" w:rsidRDefault="00A15130" w:rsidP="00A15130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"/>
        <w:gridCol w:w="2531"/>
        <w:gridCol w:w="6202"/>
      </w:tblGrid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308" w:type="dxa"/>
          </w:tcPr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Արարատի մարզի Արարատ գյուղի 864 աշ/տեղ թիվ 1 միջնակարգ</w:t>
            </w:r>
            <w:r w:rsidRPr="00717933">
              <w:rPr>
                <w:rFonts w:ascii="GHEA Grapalat" w:hAnsi="GHEA Grapalat"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նոր շենքը կառուցվելու է  գոյություն ունեցող դպրոցի տարածքում, քանդել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ով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գոյություն ունեցող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շենքը ։ </w:t>
            </w:r>
          </w:p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Հասցե 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Արարատի մարզի Արարատ գյուղ, Վ</w:t>
            </w:r>
            <w:r w:rsidRPr="00717933">
              <w:rPr>
                <w:rFonts w:ascii="Cambria Math" w:hAnsi="Cambria Math"/>
                <w:b/>
                <w:i/>
                <w:color w:val="00B0F0"/>
                <w:sz w:val="20"/>
                <w:szCs w:val="20"/>
                <w:lang w:val="hy-AM"/>
              </w:rPr>
              <w:t>․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Սարգսյանի փողոց 40</w:t>
            </w:r>
          </w:p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ծածկագիր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ը՝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03-015-0056-0001</w:t>
            </w:r>
            <w:r w:rsidRPr="00717933">
              <w:rPr>
                <w:rFonts w:ascii="GHEA Grapalat" w:hAnsi="GHEA Grapalat"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</w:p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Հողամասի մակերես, հա՝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1,612</w:t>
            </w:r>
          </w:p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15102018-03-0006</w:t>
            </w:r>
          </w:p>
          <w:p w:rsidR="00A15130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Դպրոցի աշակերտների թիվը ՝  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366 </w:t>
            </w:r>
          </w:p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– նախագծվող միջնակարգ դպրոց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ը կառուցվելու է թիվ 1 և թիվ 3 դպրոցների փոխարեն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864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աշ/տեղ հզորությ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ամբ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Շենքը կառուցվել է 19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63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-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1974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թթ-ին։ </w:t>
            </w: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308" w:type="dxa"/>
          </w:tcPr>
          <w:p w:rsidR="00A15130" w:rsidRPr="003C34E4" w:rsidRDefault="00A15130" w:rsidP="00517B47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A15130" w:rsidRPr="00CA3249" w:rsidRDefault="00A15130" w:rsidP="00517B47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15130" w:rsidRPr="00CA3249" w:rsidRDefault="00A15130" w:rsidP="00517B47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A15130" w:rsidRPr="00E36786" w:rsidRDefault="00A15130" w:rsidP="00A15130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A15130" w:rsidRPr="00CA3249" w:rsidRDefault="00A15130" w:rsidP="00A15130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Տեխնիկական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առաջադրանք/</w:t>
            </w: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>բնութագիր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-/տվյալ փաստաթուղթ/</w:t>
            </w:r>
          </w:p>
          <w:p w:rsidR="00A15130" w:rsidRPr="00CA3249" w:rsidRDefault="00A15130" w:rsidP="00A15130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A15130" w:rsidRPr="00CA3249" w:rsidRDefault="00A15130" w:rsidP="00A15130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A15130" w:rsidRPr="00CA3249" w:rsidRDefault="00A15130" w:rsidP="00517B47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A15130" w:rsidRPr="00CA3249" w:rsidRDefault="00A15130" w:rsidP="00A15130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1։500, հողամասի սահմանների և կոորդինատների ճշտում /ճշտել հատկացված հողամասի սահմանները և կոորդինատները, անհամապատասխանության դեպքում ներկայացնել Պատվիրատուին/,</w:t>
            </w:r>
          </w:p>
          <w:p w:rsidR="00A15130" w:rsidRPr="00CA3249" w:rsidRDefault="00A15130" w:rsidP="00A15130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և հիդրոերկրաբանական ուսումնասիրությունների հաշվետվություն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15130" w:rsidRPr="008C6689" w:rsidRDefault="00A15130" w:rsidP="00A15130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եզրակացություն,</w:t>
            </w:r>
          </w:p>
          <w:p w:rsidR="00A15130" w:rsidRPr="00CA3249" w:rsidRDefault="00A15130" w:rsidP="00A15130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A15130" w:rsidRPr="003A19B8" w:rsidRDefault="00A15130" w:rsidP="00A15130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Այլ տվյալներ՝ ըստ անհրաժեշտության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A15130" w:rsidRDefault="00A15130" w:rsidP="00517B47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15130" w:rsidRPr="003A19B8" w:rsidRDefault="00A15130" w:rsidP="00517B47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15130" w:rsidRPr="00CA3249" w:rsidRDefault="00A15130" w:rsidP="00517B47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A15130" w:rsidRPr="00CA3249" w:rsidRDefault="00A15130" w:rsidP="00517B4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15130" w:rsidRPr="00E33379" w:rsidRDefault="00A15130" w:rsidP="00517B47">
            <w:pPr>
              <w:spacing w:after="120"/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15130" w:rsidRPr="001E3ECE" w:rsidRDefault="00A15130" w:rsidP="00517B4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15130" w:rsidRPr="001E3ECE" w:rsidRDefault="00A15130" w:rsidP="00517B4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15130" w:rsidRPr="001E3ECE" w:rsidRDefault="00A15130" w:rsidP="00517B4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ՀՀՇՆ IV-11.07.01-2006 «Շենքերի և շինությունների մատչելիությունը բնակչության սակավաշարժուն խմբերի 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համար»,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15130" w:rsidRPr="001E3ECE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15130" w:rsidRDefault="00A15130" w:rsidP="00A15130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15130" w:rsidRDefault="00A15130" w:rsidP="00A15130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15130" w:rsidRDefault="00A15130" w:rsidP="00A15130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15130" w:rsidRPr="006C629F" w:rsidRDefault="00A15130" w:rsidP="00A15130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>N 2.2.4-016-17 «Հանրակրթական ծրագրեր իրականացնող ուսումնական հաստատություններին ներկայացվող պահանջներ» 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A15130" w:rsidRPr="00CA3249" w:rsidRDefault="00A15130" w:rsidP="00A15130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7308" w:type="dxa"/>
          </w:tcPr>
          <w:p w:rsidR="00A15130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երեք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փուլով: </w:t>
            </w:r>
          </w:p>
          <w:p w:rsidR="00A15130" w:rsidRPr="004C6D04" w:rsidRDefault="00A15130" w:rsidP="00517B47">
            <w:pPr>
              <w:tabs>
                <w:tab w:val="left" w:pos="-108"/>
              </w:tabs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5935EC">
              <w:rPr>
                <w:rFonts w:ascii="Cambria Math" w:eastAsia="Calibri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5935EC"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Տարածքի տեղագրական հանույթի կազմում, 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ստացում,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Դպրոցի 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DC7324">
              <w:rPr>
                <w:rFonts w:ascii="GHEA Grapalat" w:eastAsia="Times New Roman" w:hAnsi="GHEA Grapalat" w:cs="GHEA Grapalat"/>
                <w:color w:val="C00000"/>
                <w:sz w:val="20"/>
                <w:szCs w:val="20"/>
                <w:lang w:val="hy-AM"/>
              </w:rPr>
              <w:t>Պատվի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րատուի հետ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կազմում,</w:t>
            </w:r>
          </w:p>
          <w:p w:rsidR="00A15130" w:rsidRPr="00052BC0" w:rsidRDefault="00A15130" w:rsidP="00517B4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ն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A15130" w:rsidRPr="004C6D04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35EC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I փուլի կ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>ատարման ժամկետ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՝ Պայմանագիրը ուժի մեջ մտնելու օրվան հաջորդող օրվանից 60 օրացուցային օր։</w:t>
            </w:r>
          </w:p>
          <w:p w:rsidR="00A15130" w:rsidRPr="00616B85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A15130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օրվա ժամկետում։ Նշված ժամկետը ներառված է  </w:t>
            </w:r>
            <w:r w:rsidRPr="00616B85">
              <w:rPr>
                <w:rFonts w:ascii="GHEA Grapalat" w:hAnsi="GHEA Grapalat" w:cs="Sylfaen"/>
                <w:i/>
                <w:sz w:val="20"/>
                <w:szCs w:val="20"/>
                <w:highlight w:val="yellow"/>
                <w:u w:val="single"/>
                <w:lang w:val="hy-AM" w:eastAsia="ru-RU"/>
              </w:rPr>
              <w:t>I փուլի համար նախատեսված 60 օր ժամկետում։</w:t>
            </w:r>
          </w:p>
          <w:p w:rsidR="00A15130" w:rsidRPr="00616B85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A15130" w:rsidRDefault="00A15130" w:rsidP="00517B47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lastRenderedPageBreak/>
              <w:t>II փուլ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  <w:r w:rsidRPr="005935E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 </w:t>
            </w:r>
          </w:p>
          <w:p w:rsidR="00A15130" w:rsidRPr="00DC7324" w:rsidRDefault="00A15130" w:rsidP="00517B47">
            <w:pPr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դպրոց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ի 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«Աշխատանքային նախագծի» մշակում, հրդեհային և տեխնիկական անվտանգության եզրակացությունների ստացում: </w:t>
            </w:r>
          </w:p>
          <w:p w:rsidR="00A15130" w:rsidRPr="00052BC0" w:rsidRDefault="00A15130" w:rsidP="00517B47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A15130" w:rsidRPr="00C0728E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16B85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 xml:space="preserve">II փուլի </w:t>
            </w:r>
            <w:r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հանձնման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 xml:space="preserve"> ժամկետը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՝ Պայմանագիրը 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ուժի մեջ մտնելու օրվան հաջորդող օրվանից</w:t>
            </w:r>
            <w:r w:rsidRPr="00A62886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210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ից։ /փուլը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150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</w:p>
          <w:p w:rsidR="00A15130" w:rsidRPr="00DC7324" w:rsidRDefault="00A15130" w:rsidP="00517B47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A15130" w:rsidRPr="00DC7324" w:rsidRDefault="00A15130" w:rsidP="00517B47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 /վերատեղադրման անհրաժեշտության դեպքում/,</w:t>
            </w:r>
          </w:p>
          <w:p w:rsidR="00A15130" w:rsidRPr="00DC7324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նախագծման ընթացքում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և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վերջում և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ս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ժամկետում։ Նշված ժամկետը ներառված է  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5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0 օրյա ժամկետում։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A15130" w:rsidRPr="00616B85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</w:p>
          <w:p w:rsidR="00A15130" w:rsidRPr="00DC7324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փուլ. Համաձայնեցումների և փորձաքննությունների եզրակացությունների ստացում</w:t>
            </w:r>
          </w:p>
          <w:p w:rsidR="00A15130" w:rsidRPr="00DC7324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A15130" w:rsidRPr="00DC7324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Խորհրդատուն ՝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A15130" w:rsidRPr="00DC7324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Լրամշակում է նախագիծը՝ համաձայնեցման և փորձաքննության ընթացքում ստացված դիտողությունների հիման վրա։</w:t>
            </w:r>
          </w:p>
          <w:p w:rsidR="00A15130" w:rsidRPr="00DC7324" w:rsidRDefault="00A15130" w:rsidP="00517B47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A15130" w:rsidRPr="00DC7324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lastRenderedPageBreak/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A15130" w:rsidRPr="00DC7324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A15130" w:rsidRPr="00DC7324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DC7324">
              <w:rPr>
                <w:rFonts w:ascii="GHEA Grapalat" w:eastAsia="Times New Roman" w:hAnsi="GHEA Grapalat" w:cs="Times New Roman"/>
                <w:b/>
                <w:color w:val="C00000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Պայմանագիրը ստորագրելու օրվան հաջորդող օրվանից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0 օրացուցային օր*) /առանց 1-ին և 2-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րդ փուլերի՝ 30 օրացուցային օր/։</w:t>
            </w:r>
          </w:p>
          <w:p w:rsidR="00A15130" w:rsidRPr="00DC7324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A15130" w:rsidRPr="00DC7324" w:rsidRDefault="00A15130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Պատվիրատուի կողմից աշխատանքը ընդունվում է և վճարումը կատարվում է Պետական համալիր փորձաքննության դրական եզրակացությունը ստանալուց հետո։</w:t>
            </w: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3,1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«էսքիզային նախագիծ»</w:t>
            </w:r>
          </w:p>
        </w:tc>
        <w:tc>
          <w:tcPr>
            <w:tcW w:w="7308" w:type="dxa"/>
          </w:tcPr>
          <w:p w:rsidR="00A15130" w:rsidRPr="00785E32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85E32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A15130" w:rsidRPr="0073402A" w:rsidRDefault="00A15130" w:rsidP="00517B47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3402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Բացատրագիր, </w:t>
            </w:r>
          </w:p>
          <w:p w:rsidR="00A15130" w:rsidRDefault="00A15130" w:rsidP="00517B47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3402A">
              <w:rPr>
                <w:rFonts w:ascii="GHEA Grapalat" w:hAnsi="GHEA Grapalat" w:cs="Sylfaen"/>
                <w:sz w:val="20"/>
                <w:szCs w:val="20"/>
                <w:lang w:val="hy-AM"/>
              </w:rPr>
              <w:t>Գլխավոր հատակագիծ ընդհանուր տվյալներով և տեղակապումով</w:t>
            </w:r>
          </w:p>
          <w:p w:rsidR="00A15130" w:rsidRDefault="00A15130" w:rsidP="00517B47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Բարեկարգման և կանաչապատման հատակագիծ</w:t>
            </w:r>
          </w:p>
          <w:p w:rsidR="00A15130" w:rsidRDefault="00A15130" w:rsidP="00517B47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Հատակագծեր /բոլոր հարկերի և տանիքի/ կահավորումով, սենյակների անվանումներով, չափերով և մակերեսներով</w:t>
            </w:r>
          </w:p>
          <w:p w:rsidR="00A15130" w:rsidRDefault="00A15130" w:rsidP="00517B47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Բնորոշիչ Կտրվածքներ այդ թվում աստիճաններով</w:t>
            </w:r>
            <w:r>
              <w:rPr>
                <w:rFonts w:ascii="Cambria Math" w:hAnsi="Cambria Math" w:cs="Sylfaen"/>
                <w:sz w:val="20"/>
                <w:szCs w:val="20"/>
                <w:lang w:val="hy-AM"/>
              </w:rPr>
              <w:t xml:space="preserve">, </w:t>
            </w:r>
            <w:r w:rsidRPr="00223058">
              <w:rPr>
                <w:rFonts w:ascii="GHEA Grapalat" w:hAnsi="GHEA Grapalat" w:cs="Sylfaen"/>
                <w:sz w:val="20"/>
                <w:szCs w:val="20"/>
                <w:lang w:val="hy-AM"/>
              </w:rPr>
              <w:t>երկայնական և լայնական</w:t>
            </w:r>
          </w:p>
          <w:p w:rsidR="00A15130" w:rsidRDefault="00A15130" w:rsidP="00A15130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Ճակատներ /գունային լուծումներով հարդարման նյութերի մանրամասն բացատրությամբ/</w:t>
            </w:r>
          </w:p>
          <w:p w:rsidR="00A15130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  <w:p w:rsidR="00A15130" w:rsidRPr="00742E72" w:rsidRDefault="00A15130" w:rsidP="00517B47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/>
              </w:rPr>
            </w:pPr>
            <w:r w:rsidRPr="00742E72">
              <w:rPr>
                <w:rFonts w:ascii="GHEA Grapalat" w:hAnsi="GHEA Grapalat" w:cs="Sylfaen"/>
                <w:color w:val="FF0000"/>
                <w:sz w:val="20"/>
                <w:szCs w:val="20"/>
                <w:lang w:val="hy-AM"/>
              </w:rPr>
              <w:t xml:space="preserve">Տեխնիկական վիճակի ուսումնասիրություն </w:t>
            </w:r>
          </w:p>
          <w:p w:rsidR="00A15130" w:rsidRPr="00742E72" w:rsidRDefault="00A15130" w:rsidP="00517B47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742E7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Տեղահանույթի իրականացում </w:t>
            </w:r>
          </w:p>
          <w:p w:rsidR="00A15130" w:rsidRPr="009B61C1" w:rsidRDefault="00A15130" w:rsidP="00A15130">
            <w:pPr>
              <w:pStyle w:val="ListParagraph"/>
              <w:numPr>
                <w:ilvl w:val="0"/>
                <w:numId w:val="42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42E7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էսքիզային նախագիծը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ատվիրատուի հետ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համաձայնեցնելուց հետո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ինժեներա-երկրաբանական հետազոտություն /ըստ հորատանցքերի տեղակապման հատակագծի/</w:t>
            </w:r>
          </w:p>
          <w:p w:rsidR="00A15130" w:rsidRPr="00CA3249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9B61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Փուլի իրականացման ժամկետը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Պայմանագրի կնքման օրից 45-60 օր- բայց ոչ ուշ քան </w:t>
            </w:r>
            <w:r w:rsidRPr="00CE5D8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օրացուցային 60 օրից </w:t>
            </w:r>
            <w:r w:rsidRPr="009B61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-2 ամիս</w:t>
            </w: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3,2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«Աշխատանքային նախագիծ»</w:t>
            </w:r>
          </w:p>
        </w:tc>
        <w:tc>
          <w:tcPr>
            <w:tcW w:w="7308" w:type="dxa"/>
          </w:tcPr>
          <w:p w:rsidR="00A15130" w:rsidRPr="00CA3249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Աշխատանքային գծագրերը մշակվում են համաձայնեցված էսքիզային տարբերակի հիման վրա:</w:t>
            </w: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3,3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2A599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Համաձայնեցումների և փորձաքննությունների եզրակացությունների ստացում</w:t>
            </w:r>
          </w:p>
        </w:tc>
        <w:tc>
          <w:tcPr>
            <w:tcW w:w="7308" w:type="dxa"/>
          </w:tcPr>
          <w:p w:rsidR="00A15130" w:rsidRPr="003A0131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3A013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A15130" w:rsidRPr="003A0131" w:rsidRDefault="00A15130" w:rsidP="00A15130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line="276" w:lineRule="auto"/>
              <w:ind w:left="548" w:hanging="14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3A013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ԿԳՄՍՆ , ՀՀ ԷՆ ՏԿ և ՀԲ-ի համաձայնեցմանը։</w:t>
            </w:r>
          </w:p>
          <w:p w:rsidR="00A15130" w:rsidRPr="003A0131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548" w:hanging="14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3A013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A15130" w:rsidRPr="003A0131" w:rsidRDefault="00A15130" w:rsidP="00517B47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548" w:hanging="142"/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</w:pPr>
            <w:r w:rsidRPr="003A013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Պետական համալիր փորձաքննության </w:t>
            </w:r>
            <w:r w:rsidRPr="003A0131"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  <w:t>/Պետական համալիր փորձաքննության ժամկետը 3-րդ փուլի ժամկետում ներառված չէ/։</w:t>
            </w:r>
          </w:p>
          <w:p w:rsidR="00A15130" w:rsidRPr="002A599F" w:rsidRDefault="00A15130" w:rsidP="00A15130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line="276" w:lineRule="auto"/>
              <w:ind w:left="548" w:hanging="14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2A599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Օրենքով նախատեսված դեպքում խորհրդատուն ստանում և հանձնում է Պատվիրատուին՝ ՇՄԱԳ փորձաքննության </w:t>
            </w:r>
            <w:r w:rsidRPr="002A599F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եզրակացությունը։</w:t>
            </w:r>
          </w:p>
          <w:p w:rsidR="00A15130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3A013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լինելու դեպքում դրանք</w:t>
            </w:r>
            <w:r w:rsidRPr="003A013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փոխանցվում են Խորհրդատուին, Պատվիրատուի նշված ժամկետում նախագծում թերությունները վերացնելու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նպատակով</w:t>
            </w:r>
            <w:r w:rsidRPr="003A013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։</w:t>
            </w:r>
          </w:p>
          <w:p w:rsidR="00A15130" w:rsidRPr="00CA3249" w:rsidRDefault="00A15130" w:rsidP="00517B47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3-րդ</w:t>
            </w:r>
            <w:r w:rsidRPr="002A599F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 փուլի կ</w:t>
            </w:r>
            <w:r w:rsidRPr="002A599F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ատարման ժամկետ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ի ավարտը</w:t>
            </w:r>
            <w:r w:rsidRPr="003A01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ստորագրելու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պահից</w:t>
            </w:r>
            <w:r w:rsidRPr="003A01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9B61C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2</w:t>
            </w:r>
            <w:r w:rsidRPr="004C6D0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4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0-րդ</w:t>
            </w:r>
            <w:r w:rsidRPr="003A01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3A013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</w:t>
            </w: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15130" w:rsidRPr="00C96ABD" w:rsidRDefault="00A15130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դպրոցում սովորում է 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366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աշակերտ: Նախատեսվում է քանդել գոյություն ունեցող շենքը, տեղում, անհատական նախագծով, կառուցել դպրոցի նոր շենք՝ </w:t>
            </w:r>
            <w:r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864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աշակերտ/տեղով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նախագծվող միջնակարգ դպրոց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ը կառուցվելու է թիվ 1 և թիվ 3 դպրոցների փոխարեն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864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աշ/տեղ հզորությ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ամբ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A15130" w:rsidRPr="00C96ABD" w:rsidRDefault="00A15130" w:rsidP="00517B47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Նոր շենքը նախագծել նկուղային հարկով՝ հարմարեցված թաքստոցի համար։ Վերգետնյա հարկեր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 քանակ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հաշվարկի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A15130" w:rsidRDefault="00A15130" w:rsidP="00517B47">
            <w:pPr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Տարածքը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հարթ է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Նոր շենքը առաջարկվում է տեղադրել,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շրջակա գոյություն ունեցող կառուցապատումը և լավագույն լուսավորությունը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։ </w:t>
            </w:r>
          </w:p>
          <w:p w:rsidR="00A15130" w:rsidRPr="00C96ABD" w:rsidRDefault="00A15130" w:rsidP="00517B47">
            <w:pPr>
              <w:spacing w:before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ռաջադրանքի նպատակն է՝ գործող դպրոցի տարածքում, գոյություն ունեցող մասնաշենքերի փոխարեն կառուցել նոր՝ </w:t>
            </w:r>
            <w:r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864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աշ/տեղ հզորությամբ դպրոցի շենք՝ նորմերով պահանջվող իր բոլոր գործառնական տարածքներով և բաց մարզադաշտով: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Դասարանները նախագծել </w:t>
            </w:r>
            <w:r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 xml:space="preserve">24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աշակերտի հաշվարկով,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        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զուգահեռ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ոսքի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ապահովմամբ/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տարածքներից, նախատեսել առանձին մուտք և ընդհանուր խաղերի սենյակ,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 1 նստատեղին 1քմ  սնվողների հաշվարով /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հերթ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ապահովմամբ/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դպրոցի համար նախատեսել լրացուցիչ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3-4 դասասենյակ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համապատասխան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Հանդիսությունների դահլիճը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ըստ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/հաշվարկի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A15130" w:rsidRPr="00717933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</w:pPr>
            <w:r w:rsidRP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24x15մ փակ մարզադահլիճ</w:t>
            </w:r>
            <w:r w:rsidRPr="0071793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։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Դպրոցը առանձին մասնաշենքերով նախագծելու դեպքում, բոլոր մասնաշենքերը միացնել տաք անցումներով։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Ապահովել մատչելիությունը հաշմանդամների համար, բոլոր հարկերը կապել վերելակով /այդ թվում նկուղային հարկը/,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Տարհանման աստիճանները նախագծել անմիջապես դուրս ելքով: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 նախատեսել  թագստոց, տեխնիկական ու պահեստային տարածքներ, ուսումնական հրաձգարան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8"/>
              </w:numPr>
              <w:ind w:left="45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 նախատեսել բաց մարցադաշտ՝ մինի ֆուտբոլի դաշտի գծանշմամբ և կահավորմամբ, չափերը 20x40 և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5 մետր լայնությամբ արտաքին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շերտ-վազքուղի/,</w:t>
            </w:r>
          </w:p>
          <w:p w:rsidR="00A15130" w:rsidRPr="00C96ABD" w:rsidRDefault="00A15130" w:rsidP="00517B47">
            <w:pPr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կառույցը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տեսահսկում, զանգ, հրդեհային ազդարարման համակարգ, հրդեհային ծորակներ /пожарные краны/, անհրաժեշտության դեպքում նաև հրդեհային հիդրանտ և այլ, ըստ նորմատիվային պահանջների: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արևային ֆոտովոլտային կայան,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Տեղադրել կոյուղու մաքրման սարքավորումներ, որից հետո միացնել գյուղի կոյուղու գծին։ </w:t>
            </w:r>
          </w:p>
          <w:p w:rsidR="00A15130" w:rsidRPr="00E42DBD" w:rsidRDefault="00A15130" w:rsidP="00A15130">
            <w:pPr>
              <w:pStyle w:val="ListParagraph"/>
              <w:numPr>
                <w:ilvl w:val="0"/>
                <w:numId w:val="8"/>
              </w:numPr>
              <w:ind w:left="451" w:right="432"/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արտաքին լուսավորություն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42DBD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 xml:space="preserve">ֆոտովոլտային լուսատուներով։ </w:t>
            </w:r>
          </w:p>
          <w:p w:rsidR="00A15130" w:rsidRPr="00C96ABD" w:rsidRDefault="00A15130" w:rsidP="00517B47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գլխավոր հատակագծում պետք է նշվեն բոլոր կառույցները,  հրդեհային մեքենայի մոտեցումները, բաց մարզադաշտը, արտաքին ինժեներական գծերը,  կոյուղու մաքրման սարքավորումների հատվածը, բարեկարգման լուծումները և առանձին տարրերը, այլ անհրաժեշտ ենթակառուցվածք՝ տեխնիկական պայմաններին համապատասխան:</w:t>
            </w:r>
          </w:p>
          <w:p w:rsidR="00A15130" w:rsidRPr="00C96ABD" w:rsidRDefault="00A15130" w:rsidP="00517B47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բազալտից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/բրեկչա տիպի/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առանձնացնել կոմունալ և կանաչապատ գոտիները, կանաչապատ հատվածները ապահովել ոռոգման ցանցով: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Կառույցների տեղադիրքն ընտրել գոյություն ունեցող ծառերին հնարավորինս քիչ վնաս տալու սկզբունքով։ </w:t>
            </w:r>
          </w:p>
          <w:p w:rsidR="00A15130" w:rsidRPr="003A19B8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A19B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Դպրոցի շենքում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դռները և պատուհանները՝ առնվազն 60մմ ալյումինե պրոֆիլներով, ջերմակամրջակով, 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ոչ պակաս 40մմ հաստությամբ, դռան շրջանակը՝ ոչ պակաս 60մմ-ից, դասասենյակների դռները պետք է ունենան ապակեպատ հատված /գույնը,տեսքը համաձայնեցնել Պատվիրատուի հետ/; </w:t>
            </w:r>
          </w:p>
          <w:p w:rsidR="00A15130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ինժեներական գծերը /խողովակներ, մալուխներ/ անցկացնել թաքնված պատերի, հատակների, առաստաղի մեջ,</w:t>
            </w:r>
          </w:p>
          <w:p w:rsidR="00A15130" w:rsidRPr="000010B5" w:rsidRDefault="00A15130" w:rsidP="00A15130">
            <w:pPr>
              <w:pStyle w:val="ListParagraph"/>
              <w:numPr>
                <w:ilvl w:val="0"/>
                <w:numId w:val="5"/>
              </w:numPr>
              <w:rPr>
                <w:rFonts w:ascii="GHEA Grapalat" w:eastAsia="Times New Roman" w:hAnsi="GHEA Grapalat" w:cs="Times New Roman"/>
                <w:color w:val="00B0F0"/>
                <w:sz w:val="20"/>
                <w:szCs w:val="20"/>
                <w:lang w:val="hy-AM"/>
              </w:rPr>
            </w:pPr>
            <w:r w:rsidRPr="000010B5">
              <w:rPr>
                <w:rFonts w:ascii="GHEA Grapalat" w:eastAsia="Times New Roman" w:hAnsi="GHEA Grapalat" w:cs="Times New Roman"/>
                <w:color w:val="00B0F0"/>
                <w:sz w:val="20"/>
                <w:szCs w:val="20"/>
                <w:lang w:val="hy-AM"/>
              </w:rPr>
              <w:t>Քիմիայի, Ֆիզիկայի և ինֆորմատիկայի սենյակների համար գծել առանձին կահավորման հատակագիծ՝ տեղակապելով սեղանները և կոմունիկացիաների միացման կետերը։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Կախովի առաստաղներ սանհանգույցներում, ցնցուղարաններում, հանդիսությունների դահլիճում և միջանցքներում կարելի է նախատեսել ամստրոնգ տիպի առաստաղներ, 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Գրատախտակների վերևը գծային LED լուսատու, 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Հանդիսությունների դահլիճը տեղակայել 1-ին կամ 2-րդ հարկում,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Հրդեհային անվտանգության նորմերով պահանջվող էվակուացիոն աստիճանավանդակները անմիջապես դուրս ելքով, նկուղային հարկից նախատեսել առնվազն երկու ելք դեպի դուրս,</w:t>
            </w:r>
          </w:p>
          <w:p w:rsidR="00A15130" w:rsidRPr="00C96ABD" w:rsidRDefault="00A15130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Հանդիսությունների և Մարզա - դահլիճներից ապահովել ելքեր անմիջապես դեպի դուրս;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անձրևաջրերի հեռացումը կազմակերպված նաև հեռացնելով սալվածքից ներկառուցված առվակներով, գետնախարիսխը բազալտե սալերով,  շենքի սալվածքը ասֆալտբետոնե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կամ բազալտե բրեկչա տիպի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ծածկույթով, եզրաքարերը բազալտե քարով 150*300 մմ,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Առաջադրանքով նախատեսվում է հրդեհային ազդարարման համակարգ։ Ավտոմատ հրդեհաշիջման համակարգ չի նախատեսվում,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հատվածի հատակագծումը  համաձայնեցնել ՀՀ ԿԳՄՍՆ հետ՝ վերջինիս կողմից ձեռք բերվող խոհանոցային սարքավորումների քանակը և չափերը հաշվի առնելու համար։</w:t>
            </w:r>
          </w:p>
          <w:p w:rsidR="00A15130" w:rsidRPr="003A19B8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A19B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Ներքին հարդարման մասով․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Դասասենյակների, վարչական սենյակների, միջանցքների, նախասրահի պատերը և առաստաղները՝ լատեքսային ներկ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  պատերի կեռամիկական սալիկներով երեսապատումը մինչև կախովի առաստաղ,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կեռամիկական սալիկներով երեսապատումը 1,8մ բարձրությամբ։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Դասաասենյակներ, վարչական սենյակներ,  հանդիսությունների դահլիճ,– վինիլային, 2մմ հաստությամբ,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ծածկույթ՝ մշակված հականեխիչ նյութով և անփայլ լաքով։</w:t>
            </w:r>
          </w:p>
          <w:p w:rsidR="00A15130" w:rsidRPr="00C96ABD" w:rsidRDefault="00A15130" w:rsidP="00517B47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պրեսգրանիտից։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չսահող եզրագծով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չափերը սա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յլակով հաշմանդամների համար /խցի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կի ներքին լայնությունը 1.10 մ, ներքին խորությունը՝ 1,40 մ 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/հորիզոնական/ մեկ տեղանոց՝ մեկական ամեն կողմից, 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Գլանավարագույրներ,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Մեկական պատուհան բարդ փականով և հակամիջատային ցանցով։ </w:t>
            </w:r>
          </w:p>
          <w:p w:rsidR="00A15130" w:rsidRPr="00C96ABD" w:rsidRDefault="00A15130" w:rsidP="00A1513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ցանցեր,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Էվակուացիայի ճանապարհին տեղադրել ելքի ուղղությունը ցույց տվող սլաքներ, ելքերում՝  ելքի նշաններ։ </w:t>
            </w:r>
          </w:p>
          <w:p w:rsidR="00A15130" w:rsidRPr="00C96ABD" w:rsidRDefault="00A15130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A15130" w:rsidRPr="00C96ABD" w:rsidRDefault="00A15130" w:rsidP="00517B47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ուսումնասիրում, մասնավորապես՝ 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կազմում, նշելով տարածքում առկա վերգետնյա և ստորգետնյա ինժեներական գծերը և կառույցները /հստակ տեղեկատվությունը ստանալ մատակարար կազմակերպություններից/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հետզոտությունների կատարում և հաշվետվության ստացում,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 /երբ կիրառելի է/,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 և ճարտարապետահատակագծային առաջադրանքներին համապատասխան,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 մասնավորապես՝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ինժեներական գծերի և դրանց տեղափոխման նախագծերի նախնական համաձայնեցում համապատասխան մատակարար կազմակերպությունների հետ,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համաձայնեցումներ,</w:t>
            </w:r>
          </w:p>
          <w:p w:rsidR="00A15130" w:rsidRPr="00C96ABD" w:rsidRDefault="00A15130" w:rsidP="00517B4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նախատեսված դեպքերում՝  նախագծի ներկայացում շրջակա միջավայրի վրա ազդեցության գնահատման և փորձաքննության, դրական եզրակացության ստացում *)</w:t>
            </w:r>
          </w:p>
          <w:p w:rsidR="00A15130" w:rsidRPr="00C96ABD" w:rsidRDefault="00A15130" w:rsidP="00517B47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Նախագծային փաստաթղթերի փաթեթը Քաղաքաշինական փաստաթղթերի պարզ և պետական համալիր փորձաքննությունների ներկայացնում է Պատվիրատուն։ Փորձաքննությունների  ընթացքում ստացված դիտողությունների հիման վրա նախագիծը լրամշակում է Խորհրդատուն՝ Պատվիրատուի կողմից նշված ժամկետում։</w:t>
            </w:r>
          </w:p>
          <w:p w:rsidR="00A15130" w:rsidRPr="00C96ABD" w:rsidRDefault="00A15130" w:rsidP="00517B47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D780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Խորհրդատուն պարտավոր է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`</w:t>
            </w:r>
          </w:p>
          <w:p w:rsidR="00A15130" w:rsidRPr="00C96ABD" w:rsidRDefault="00A15130" w:rsidP="00A15130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A15130" w:rsidRPr="00C96ABD" w:rsidRDefault="00A15130" w:rsidP="00A15130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A15130" w:rsidRPr="00C96ABD" w:rsidRDefault="00A15130" w:rsidP="00A15130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պայմաններ,</w:t>
            </w:r>
          </w:p>
          <w:p w:rsidR="00A15130" w:rsidRPr="00C96ABD" w:rsidRDefault="00A15130" w:rsidP="00A15130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տեղում ստուգել ներկայացված տեխնիկական պայմանների և այլ ելակետային տվյալների համապատասխանությունն իրականությանը և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նախագծային պահանջներին, անհամապատասխանությունների դեպքում՝ տեղեկացնել Պատվիրատուին,</w:t>
            </w:r>
          </w:p>
          <w:p w:rsidR="00A15130" w:rsidRPr="00C96ABD" w:rsidDel="00E22A7A" w:rsidRDefault="00A15130" w:rsidP="00A15130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A15130" w:rsidRPr="00C96ABD" w:rsidRDefault="00A15130" w:rsidP="00A15130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A15130" w:rsidRPr="00C96ABD" w:rsidRDefault="00A15130" w:rsidP="00A15130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համապատասխան նախագծում կատարել փոփոխություններ/ճշգրտումներ:</w:t>
            </w:r>
          </w:p>
          <w:p w:rsidR="00A15130" w:rsidRPr="00C96ABD" w:rsidRDefault="00A15130" w:rsidP="00517B47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325C9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Աշխատանքային</w:t>
            </w:r>
            <w:r w:rsidRPr="005325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A15130" w:rsidRPr="00CA3249" w:rsidRDefault="00A15130" w:rsidP="00517B47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15130" w:rsidRPr="00CA3249" w:rsidRDefault="00A15130" w:rsidP="00517B47">
            <w:pPr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A15130" w:rsidRPr="00CA3249" w:rsidRDefault="00A15130" w:rsidP="00517B47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6"/>
              <w:gridCol w:w="5300"/>
            </w:tblGrid>
            <w:tr w:rsidR="00A15130" w:rsidRPr="008D1EF2" w:rsidTr="00517B47">
              <w:tc>
                <w:tcPr>
                  <w:tcW w:w="677" w:type="dxa"/>
                </w:tcPr>
                <w:p w:rsidR="00A15130" w:rsidRPr="008D1EF2" w:rsidRDefault="00A15130" w:rsidP="00517B47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CA3249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5665" w:type="dxa"/>
                </w:tcPr>
                <w:p w:rsidR="00A15130" w:rsidRPr="008D1EF2" w:rsidRDefault="00A15130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A15130" w:rsidRPr="00CA3249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A15130" w:rsidRPr="00CA3249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A15130" w:rsidRPr="00CA3249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A15130" w:rsidRPr="00CA3249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A15130" w:rsidRPr="00CA3249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A15130" w:rsidRPr="00CA3249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A15130" w:rsidRPr="00877BB7" w:rsidRDefault="00A15130" w:rsidP="00A15130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Նախագծի համաձայնեցումներ շահագրգիռ մարմինների և կազմակերպությունների հետ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Փաթեթում առանձին ներառվում են նաև բոլոր փորձաքննությունների եզրակացությունների բնօրինակները, իսկ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էլեկտրոնային փաթեթում գունավոր տեսապատճենը /</w:t>
                  </w:r>
                  <w:r w:rsidRP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scan/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D05346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F837E8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A15130" w:rsidRPr="00CB0FD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A15130" w:rsidRPr="008D1EF2" w:rsidRDefault="00A15130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6D29D9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8D1EF2" w:rsidRDefault="00A15130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2E4389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951CA1" w:rsidRDefault="00A15130" w:rsidP="00517B47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Ընդհանուր բացատրագիր /բոլոր մասերի՝ բաժինների/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F837E8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A15130" w:rsidRPr="00951CA1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951CA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A15130" w:rsidRPr="002E4389" w:rsidTr="00517B47">
              <w:tc>
                <w:tcPr>
                  <w:tcW w:w="677" w:type="dxa"/>
                </w:tcPr>
                <w:p w:rsidR="00A15130" w:rsidRPr="002E4389" w:rsidRDefault="00A15130" w:rsidP="00517B4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951CA1" w:rsidRDefault="00A15130" w:rsidP="00517B47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Տեղակապման հատակագիծ</w:t>
                  </w:r>
                </w:p>
              </w:tc>
            </w:tr>
            <w:tr w:rsidR="00A15130" w:rsidRPr="002E4389" w:rsidTr="00517B47">
              <w:tc>
                <w:tcPr>
                  <w:tcW w:w="677" w:type="dxa"/>
                </w:tcPr>
                <w:p w:rsidR="00A15130" w:rsidRPr="002E4389" w:rsidRDefault="00A15130" w:rsidP="00517B4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951CA1" w:rsidRDefault="00A15130" w:rsidP="00517B47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Տեղահանույթ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232287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232287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232287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D55C2B" w:rsidRDefault="00A15130" w:rsidP="00517B47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F837E8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A15130" w:rsidRPr="00F837E8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 մարզադաշտի, վազքուղու, </w:t>
                  </w:r>
                  <w:r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գծանշումների /տեղակապումով և գույներոի նշումով/,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ցանկապատի գծագրեր, հանգույցներ, կիրառվող նյութերի մասնագրեր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232287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և դրենաժների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232287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232287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D05346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A15130" w:rsidRPr="00D05346" w:rsidRDefault="00A15130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A15130" w:rsidRPr="00F837E8" w:rsidTr="00517B47">
              <w:tc>
                <w:tcPr>
                  <w:tcW w:w="677" w:type="dxa"/>
                </w:tcPr>
                <w:p w:rsidR="00A15130" w:rsidRPr="00F837E8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A15130" w:rsidRPr="00F837E8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Հարկերի, նկուղի, տանիքի հատակագծեր, կտրվածքներ, ճակատներ, հանգույցներ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մանրամասներ, մասնագրեր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232287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հատուկ սարքավորումներ </w:t>
                  </w:r>
                  <w:r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համապատասխան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գծագրական թերթերով, նշվում են մանրամասն բոլոր չափերը, կիրառվող նութերի և սարքավորումների արտաքին տեսքը, մասնագրերը, սարքավորումների մոնտաժման վերաբերյալ տրվում են բացատրական ուղղորդող սխեմաներ և մանրամասն ցուցումներ։ 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A15130" w:rsidRPr="00A41755" w:rsidRDefault="00A15130" w:rsidP="00517B47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A41755" w:rsidRDefault="00A15130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մանրամասներ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B65AC4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A15130" w:rsidRPr="00D05346" w:rsidRDefault="00A15130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A15130" w:rsidRPr="00B65AC4" w:rsidRDefault="00A15130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Հատոր – 4 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C3535D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A15130" w:rsidRPr="00C3535D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C3535D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A15130" w:rsidRPr="00D05346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C3535D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A15130" w:rsidRPr="00D05346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C3535D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A15130" w:rsidRPr="00D05346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C3535D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A15130" w:rsidRPr="00C3535D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A15130" w:rsidRPr="004D58CB" w:rsidTr="00517B47">
              <w:tc>
                <w:tcPr>
                  <w:tcW w:w="677" w:type="dxa"/>
                </w:tcPr>
                <w:p w:rsidR="00A15130" w:rsidRPr="00C3535D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A15130" w:rsidRPr="00C3535D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CB0FD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A15130" w:rsidRPr="00CB0FD9" w:rsidRDefault="00A15130" w:rsidP="00517B47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CB0FD9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A15130" w:rsidRPr="00CB0FD9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CB0FD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A15130" w:rsidRPr="00FC2B36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CB0FD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A15130" w:rsidRPr="00CB0FD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CB0FD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A15130" w:rsidRPr="00CB0FD9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F837E8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4.4.1</w:t>
                  </w:r>
                </w:p>
              </w:tc>
              <w:tc>
                <w:tcPr>
                  <w:tcW w:w="5665" w:type="dxa"/>
                </w:tcPr>
                <w:p w:rsidR="00A15130" w:rsidRPr="00F837E8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ազդանշանային համակարգ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F837E8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A15130" w:rsidRPr="00F837E8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F837E8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A15130" w:rsidRPr="00FC2B36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A15130" w:rsidRPr="00CB0FD9" w:rsidTr="00517B47">
              <w:tc>
                <w:tcPr>
                  <w:tcW w:w="677" w:type="dxa"/>
                </w:tcPr>
                <w:p w:rsidR="00A15130" w:rsidRPr="00F837E8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A15130" w:rsidRPr="00FC2B36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A15130" w:rsidRPr="00F837E8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A15130" w:rsidRPr="00877BB7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շենք/շինությունների քանդման/ ապամոնտաժման նախագիծ</w:t>
                  </w:r>
                </w:p>
              </w:tc>
            </w:tr>
            <w:tr w:rsidR="00A15130" w:rsidRPr="008F0110" w:rsidTr="00517B47">
              <w:tc>
                <w:tcPr>
                  <w:tcW w:w="677" w:type="dxa"/>
                </w:tcPr>
                <w:p w:rsidR="00A15130" w:rsidRPr="008F0110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t>5</w:t>
                  </w:r>
                  <w:r>
                    <w:rPr>
                      <w:rFonts w:ascii="Cambria Math" w:hAnsi="Cambria Math" w:cs="Tahoma"/>
                      <w:sz w:val="20"/>
                      <w:szCs w:val="20"/>
                      <w:lang w:val="hy-AM"/>
                    </w:rPr>
                    <w:t>․</w:t>
                  </w: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ժամանակացույց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8F6642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8F6642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A15130" w:rsidRPr="008F6642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ավալաթերթ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նախահաշիվ</w:t>
                  </w:r>
                  <w:r w:rsidRPr="008F6642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 ՀՏԶՀ-ի ձեվաչափով /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A15130" w:rsidRPr="00D514EF" w:rsidRDefault="00A15130" w:rsidP="00517B47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A41755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A15130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A15130" w:rsidRPr="00D514EF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A15130" w:rsidRPr="00CA3249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A15130" w:rsidRPr="00A41755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Pr="00A41755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CA3249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A15130" w:rsidRPr="00CA3249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A15130" w:rsidRPr="00A15130" w:rsidTr="00517B47">
              <w:tc>
                <w:tcPr>
                  <w:tcW w:w="677" w:type="dxa"/>
                </w:tcPr>
                <w:p w:rsidR="00A15130" w:rsidRPr="005237AB" w:rsidRDefault="00A15130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15130" w:rsidRDefault="00A15130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308" w:type="dxa"/>
          </w:tcPr>
          <w:p w:rsidR="00A15130" w:rsidRPr="00CA3249" w:rsidRDefault="00A15130" w:rsidP="00517B4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A15130" w:rsidRPr="00CA3249" w:rsidRDefault="00A15130" w:rsidP="00517B4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A15130" w:rsidRPr="00CA3249" w:rsidRDefault="00A15130" w:rsidP="00517B4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Հղումներ օգտագործելու դեպքում՝ հատկանիշների բնութագիրը պետք է պարունակի «կամ համարժեք»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բառերը:</w:t>
            </w:r>
          </w:p>
          <w:p w:rsidR="00A15130" w:rsidRDefault="00A15130" w:rsidP="00517B4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A15130" w:rsidRPr="005325C9" w:rsidRDefault="00A15130" w:rsidP="00517B47">
            <w:pPr>
              <w:spacing w:after="120" w:line="259" w:lineRule="auto"/>
              <w:ind w:left="143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A15130" w:rsidRPr="00CA3249" w:rsidRDefault="00A15130" w:rsidP="00517B47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A15130" w:rsidRPr="00C96ABD" w:rsidRDefault="00A15130" w:rsidP="00517B47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նախատեսվում է պայմանագիրն (համաձայնագիրն) ուժի մեջ մտնելու օրվան հաջորդող օրվանից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>24</w:t>
            </w:r>
            <w:r w:rsidRPr="00C96ABD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>0 օրացուցային օր</w:t>
            </w:r>
            <w:r w:rsidRPr="00C96ABD"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A15130" w:rsidRPr="00CA3249" w:rsidRDefault="00A15130" w:rsidP="00517B47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ԾՈւ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A15130" w:rsidRPr="00CA3249" w:rsidRDefault="00A15130" w:rsidP="00517B47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A15130" w:rsidRPr="00951CA1" w:rsidRDefault="00A15130" w:rsidP="00517B47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Խորհրդատուի կողմից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A15130" w:rsidRPr="00CA3249" w:rsidRDefault="00A15130" w:rsidP="00517B47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A15130" w:rsidRPr="00951CA1" w:rsidRDefault="00A15130" w:rsidP="00517B47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ru-RU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A15130" w:rsidRPr="00CA3249" w:rsidRDefault="00A15130" w:rsidP="00517B4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4 օրինակ թղթային: </w:t>
            </w:r>
          </w:p>
          <w:p w:rsidR="00A15130" w:rsidRPr="00CA3249" w:rsidRDefault="00A15130" w:rsidP="00517B4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2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-ական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A15130" w:rsidRPr="00951CA1" w:rsidRDefault="00A15130" w:rsidP="00517B4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Word</w:t>
            </w:r>
            <w:r w:rsidRPr="008F0110">
              <w:rPr>
                <w:rFonts w:ascii="GHEA Grapalat" w:hAnsi="GHEA Grapalat" w:cs="Times Armenian"/>
                <w:color w:val="FF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 w:cs="Times Armeni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ձևաչափերով, նախահաշիվը և ծավալաթերթը՝ EXCEL և PDF տարբերակներով, կոնստրուկտիվ համակարգի հաշվարկը՝ LIRA ծրագրով:</w:t>
            </w:r>
          </w:p>
          <w:p w:rsidR="00A15130" w:rsidRPr="00CA3249" w:rsidRDefault="00A15130" w:rsidP="00517B47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lastRenderedPageBreak/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A15130" w:rsidRPr="00CA3249" w:rsidRDefault="00A15130" w:rsidP="00517B47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!!! Բոլոր նյութերը ներկայացնել երկլեզու՝ հայերեն և ռուսերեն:</w:t>
            </w:r>
          </w:p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15130" w:rsidRPr="00A15130" w:rsidTr="00517B47">
        <w:tc>
          <w:tcPr>
            <w:tcW w:w="468" w:type="dxa"/>
          </w:tcPr>
          <w:p w:rsidR="00A15130" w:rsidRPr="00CA3249" w:rsidRDefault="00A15130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A15130" w:rsidRPr="00CA3249" w:rsidRDefault="00A15130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15130" w:rsidRPr="00CA3249" w:rsidRDefault="00A15130" w:rsidP="00517B47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A15130" w:rsidRPr="000010B5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Default="00A15130" w:rsidP="00A15130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15130" w:rsidRPr="00AF6162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Ծրագրերի ուսումնասիրության և վերլուծության բաժնի</w:t>
      </w:r>
    </w:p>
    <w:p w:rsidR="00A15130" w:rsidRDefault="00A15130" w:rsidP="00A15130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Առաջատար ինժեներ վերլուծաբան</w:t>
      </w:r>
    </w:p>
    <w:p w:rsidR="00A15130" w:rsidRPr="00AF6162" w:rsidRDefault="00A15130" w:rsidP="00A15130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Արմեն Դանիելյան</w:t>
      </w:r>
    </w:p>
    <w:p w:rsidR="00A15130" w:rsidRPr="00057721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Ծրագրերի ուսումնասիրության և վերլուծության բաժնի </w:t>
      </w:r>
    </w:p>
    <w:p w:rsidR="00A15130" w:rsidRPr="00AF6162" w:rsidRDefault="00A15130" w:rsidP="00A15130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պետ Ռուբեն Թերզյան</w:t>
      </w: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A15130" w:rsidRDefault="00A15130" w:rsidP="00A15130">
      <w:pPr>
        <w:rPr>
          <w:rFonts w:ascii="GHEA Grapalat" w:hAnsi="GHEA Grapalat"/>
          <w:sz w:val="20"/>
          <w:szCs w:val="20"/>
          <w:lang w:val="hy-AM"/>
        </w:rPr>
      </w:pPr>
    </w:p>
    <w:p w:rsidR="0018685E" w:rsidRDefault="0018685E">
      <w:bookmarkStart w:id="0" w:name="_GoBack"/>
      <w:bookmarkEnd w:id="0"/>
    </w:p>
    <w:sectPr w:rsidR="001868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467E"/>
    <w:multiLevelType w:val="multilevel"/>
    <w:tmpl w:val="051C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B58518B"/>
    <w:multiLevelType w:val="hybridMultilevel"/>
    <w:tmpl w:val="F8323404"/>
    <w:lvl w:ilvl="0" w:tplc="8BA269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809E7"/>
    <w:multiLevelType w:val="hybridMultilevel"/>
    <w:tmpl w:val="A94C7ACE"/>
    <w:lvl w:ilvl="0" w:tplc="125A42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35132"/>
    <w:multiLevelType w:val="multilevel"/>
    <w:tmpl w:val="681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7B5EBB"/>
    <w:multiLevelType w:val="hybridMultilevel"/>
    <w:tmpl w:val="C61E0B02"/>
    <w:lvl w:ilvl="0" w:tplc="EDCA133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2A0675"/>
    <w:multiLevelType w:val="multilevel"/>
    <w:tmpl w:val="ED6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50CD6"/>
    <w:multiLevelType w:val="multilevel"/>
    <w:tmpl w:val="5EE2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A63BDD"/>
    <w:multiLevelType w:val="multilevel"/>
    <w:tmpl w:val="978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CB60BD"/>
    <w:multiLevelType w:val="multilevel"/>
    <w:tmpl w:val="E916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A17684"/>
    <w:multiLevelType w:val="multilevel"/>
    <w:tmpl w:val="DA9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0621FC"/>
    <w:multiLevelType w:val="multilevel"/>
    <w:tmpl w:val="E5A8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4B5934"/>
    <w:multiLevelType w:val="multilevel"/>
    <w:tmpl w:val="C3D6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5621E5"/>
    <w:multiLevelType w:val="multilevel"/>
    <w:tmpl w:val="276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E44E43"/>
    <w:multiLevelType w:val="multilevel"/>
    <w:tmpl w:val="445A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8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D25CD6"/>
    <w:multiLevelType w:val="multilevel"/>
    <w:tmpl w:val="943C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797B54"/>
    <w:multiLevelType w:val="multilevel"/>
    <w:tmpl w:val="2E82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6849AD"/>
    <w:multiLevelType w:val="multilevel"/>
    <w:tmpl w:val="91C4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973EC9"/>
    <w:multiLevelType w:val="hybridMultilevel"/>
    <w:tmpl w:val="E33AAC6A"/>
    <w:lvl w:ilvl="0" w:tplc="BEE4D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850FF8"/>
    <w:multiLevelType w:val="multilevel"/>
    <w:tmpl w:val="A90A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607343"/>
    <w:multiLevelType w:val="multilevel"/>
    <w:tmpl w:val="4D42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DA0D33"/>
    <w:multiLevelType w:val="multilevel"/>
    <w:tmpl w:val="FEC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40"/>
  </w:num>
  <w:num w:numId="3">
    <w:abstractNumId w:val="36"/>
  </w:num>
  <w:num w:numId="4">
    <w:abstractNumId w:val="25"/>
  </w:num>
  <w:num w:numId="5">
    <w:abstractNumId w:val="37"/>
  </w:num>
  <w:num w:numId="6">
    <w:abstractNumId w:val="8"/>
  </w:num>
  <w:num w:numId="7">
    <w:abstractNumId w:val="4"/>
  </w:num>
  <w:num w:numId="8">
    <w:abstractNumId w:val="27"/>
  </w:num>
  <w:num w:numId="9">
    <w:abstractNumId w:val="32"/>
  </w:num>
  <w:num w:numId="10">
    <w:abstractNumId w:val="19"/>
  </w:num>
  <w:num w:numId="11">
    <w:abstractNumId w:val="39"/>
  </w:num>
  <w:num w:numId="12">
    <w:abstractNumId w:val="3"/>
  </w:num>
  <w:num w:numId="13">
    <w:abstractNumId w:val="16"/>
  </w:num>
  <w:num w:numId="14">
    <w:abstractNumId w:val="15"/>
  </w:num>
  <w:num w:numId="15">
    <w:abstractNumId w:val="13"/>
  </w:num>
  <w:num w:numId="16">
    <w:abstractNumId w:val="41"/>
  </w:num>
  <w:num w:numId="17">
    <w:abstractNumId w:val="17"/>
  </w:num>
  <w:num w:numId="18">
    <w:abstractNumId w:val="42"/>
  </w:num>
  <w:num w:numId="19">
    <w:abstractNumId w:val="18"/>
  </w:num>
  <w:num w:numId="20">
    <w:abstractNumId w:val="10"/>
  </w:num>
  <w:num w:numId="21">
    <w:abstractNumId w:val="35"/>
  </w:num>
  <w:num w:numId="22">
    <w:abstractNumId w:val="11"/>
  </w:num>
  <w:num w:numId="23">
    <w:abstractNumId w:val="29"/>
  </w:num>
  <w:num w:numId="24">
    <w:abstractNumId w:val="44"/>
  </w:num>
  <w:num w:numId="25">
    <w:abstractNumId w:val="34"/>
  </w:num>
  <w:num w:numId="26">
    <w:abstractNumId w:val="21"/>
  </w:num>
  <w:num w:numId="27">
    <w:abstractNumId w:val="2"/>
  </w:num>
  <w:num w:numId="28">
    <w:abstractNumId w:val="24"/>
  </w:num>
  <w:num w:numId="29">
    <w:abstractNumId w:val="7"/>
  </w:num>
  <w:num w:numId="30">
    <w:abstractNumId w:val="30"/>
  </w:num>
  <w:num w:numId="31">
    <w:abstractNumId w:val="1"/>
  </w:num>
  <w:num w:numId="32">
    <w:abstractNumId w:val="20"/>
  </w:num>
  <w:num w:numId="33">
    <w:abstractNumId w:val="26"/>
  </w:num>
  <w:num w:numId="34">
    <w:abstractNumId w:val="47"/>
  </w:num>
  <w:num w:numId="35">
    <w:abstractNumId w:val="23"/>
  </w:num>
  <w:num w:numId="36">
    <w:abstractNumId w:val="31"/>
  </w:num>
  <w:num w:numId="37">
    <w:abstractNumId w:val="43"/>
  </w:num>
  <w:num w:numId="38">
    <w:abstractNumId w:val="28"/>
  </w:num>
  <w:num w:numId="39">
    <w:abstractNumId w:val="0"/>
  </w:num>
  <w:num w:numId="40">
    <w:abstractNumId w:val="46"/>
  </w:num>
  <w:num w:numId="41">
    <w:abstractNumId w:val="45"/>
  </w:num>
  <w:num w:numId="42">
    <w:abstractNumId w:val="9"/>
  </w:num>
  <w:num w:numId="43">
    <w:abstractNumId w:val="5"/>
  </w:num>
  <w:num w:numId="44">
    <w:abstractNumId w:val="38"/>
  </w:num>
  <w:num w:numId="45">
    <w:abstractNumId w:val="6"/>
  </w:num>
  <w:num w:numId="46">
    <w:abstractNumId w:val="14"/>
  </w:num>
  <w:num w:numId="47">
    <w:abstractNumId w:val="12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130"/>
    <w:rsid w:val="0018685E"/>
    <w:rsid w:val="002B436C"/>
    <w:rsid w:val="0095179D"/>
    <w:rsid w:val="00952142"/>
    <w:rsid w:val="00A1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130"/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A151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1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151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151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51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51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1513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1513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A1513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A15130"/>
    <w:rPr>
      <w:rFonts w:eastAsiaTheme="minorEastAsia"/>
      <w:lang w:val="en-US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1513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1513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151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15130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A15130"/>
    <w:rPr>
      <w:color w:val="0000FF"/>
      <w:u w:val="single"/>
    </w:rPr>
  </w:style>
  <w:style w:type="table" w:styleId="TableGrid">
    <w:name w:val="Table Grid"/>
    <w:basedOn w:val="TableNormal"/>
    <w:uiPriority w:val="99"/>
    <w:rsid w:val="00A1513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A15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A151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A15130"/>
    <w:pPr>
      <w:spacing w:after="0" w:line="240" w:lineRule="auto"/>
    </w:pPr>
    <w:rPr>
      <w:lang w:val="en-US"/>
    </w:rPr>
  </w:style>
  <w:style w:type="character" w:styleId="Strong">
    <w:name w:val="Strong"/>
    <w:basedOn w:val="DefaultParagraphFont"/>
    <w:uiPriority w:val="22"/>
    <w:qFormat/>
    <w:rsid w:val="00A15130"/>
    <w:rPr>
      <w:b/>
      <w:bCs/>
    </w:rPr>
  </w:style>
  <w:style w:type="character" w:customStyle="1" w:styleId="fontstyle01">
    <w:name w:val="fontstyle01"/>
    <w:basedOn w:val="DefaultParagraphFont"/>
    <w:rsid w:val="00A15130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whitespace-normal">
    <w:name w:val="whitespace-normal"/>
    <w:basedOn w:val="DefaultParagraphFont"/>
    <w:rsid w:val="00A1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130"/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A151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1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151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151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51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51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1513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1513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A1513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A15130"/>
    <w:rPr>
      <w:rFonts w:eastAsiaTheme="minorEastAsia"/>
      <w:lang w:val="en-US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1513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1513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151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15130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A15130"/>
    <w:rPr>
      <w:color w:val="0000FF"/>
      <w:u w:val="single"/>
    </w:rPr>
  </w:style>
  <w:style w:type="table" w:styleId="TableGrid">
    <w:name w:val="Table Grid"/>
    <w:basedOn w:val="TableNormal"/>
    <w:uiPriority w:val="99"/>
    <w:rsid w:val="00A1513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A15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A151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A15130"/>
    <w:pPr>
      <w:spacing w:after="0" w:line="240" w:lineRule="auto"/>
    </w:pPr>
    <w:rPr>
      <w:lang w:val="en-US"/>
    </w:rPr>
  </w:style>
  <w:style w:type="character" w:styleId="Strong">
    <w:name w:val="Strong"/>
    <w:basedOn w:val="DefaultParagraphFont"/>
    <w:uiPriority w:val="22"/>
    <w:qFormat/>
    <w:rsid w:val="00A15130"/>
    <w:rPr>
      <w:b/>
      <w:bCs/>
    </w:rPr>
  </w:style>
  <w:style w:type="character" w:customStyle="1" w:styleId="fontstyle01">
    <w:name w:val="fontstyle01"/>
    <w:basedOn w:val="DefaultParagraphFont"/>
    <w:rsid w:val="00A15130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whitespace-normal">
    <w:name w:val="whitespace-normal"/>
    <w:basedOn w:val="DefaultParagraphFont"/>
    <w:rsid w:val="00A1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3893</Words>
  <Characters>22195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Hranush Avetisyan</dc:creator>
  <cp:lastModifiedBy>Hranush Avetisyan</cp:lastModifiedBy>
  <cp:revision>1</cp:revision>
  <dcterms:created xsi:type="dcterms:W3CDTF">2026-06-12T13:44:00Z</dcterms:created>
  <dcterms:modified xsi:type="dcterms:W3CDTF">2026-06-12T13:45:00Z</dcterms:modified>
</cp:coreProperties>
</file>